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E85" w:rsidRDefault="00DB6E85" w:rsidP="00DB6E85">
      <w:pPr>
        <w:pStyle w:val="Body"/>
        <w:spacing w:line="240" w:lineRule="auto"/>
        <w:rPr>
          <w:rFonts w:ascii="Cordia New" w:eastAsia="Cordia New" w:hAnsi="Cordia New" w:cs="Cordia New"/>
          <w:sz w:val="28"/>
          <w:szCs w:val="28"/>
        </w:rPr>
      </w:pPr>
      <w:r w:rsidRPr="00DB6E85">
        <w:rPr>
          <w:rFonts w:ascii="Cordia New" w:eastAsia="Cordia New" w:hAnsi="Cordia New" w:cs="Cordia New" w:hint="cs"/>
          <w:sz w:val="28"/>
          <w:szCs w:val="28"/>
          <w:cs/>
        </w:rPr>
        <w:t>ข่าวประชาสัมพันธ์</w:t>
      </w:r>
    </w:p>
    <w:p w:rsidR="00DB6E85" w:rsidRPr="00DB6E85" w:rsidRDefault="00DB6E85" w:rsidP="00DB6E85">
      <w:pPr>
        <w:pStyle w:val="Body"/>
        <w:spacing w:line="240" w:lineRule="auto"/>
        <w:rPr>
          <w:rFonts w:ascii="Cordia New" w:eastAsia="Cordia New" w:hAnsi="Cordia New" w:cs="Cordia New" w:hint="cs"/>
          <w:sz w:val="28"/>
          <w:szCs w:val="28"/>
        </w:rPr>
      </w:pPr>
    </w:p>
    <w:p w:rsidR="00807270" w:rsidRDefault="00EA0D2A">
      <w:pPr>
        <w:pStyle w:val="Body"/>
        <w:spacing w:line="240" w:lineRule="auto"/>
        <w:jc w:val="center"/>
        <w:rPr>
          <w:rFonts w:ascii="Cordia New" w:eastAsia="Cordia New" w:hAnsi="Cordia New" w:cs="Cordia New"/>
          <w:b/>
          <w:bCs/>
          <w:sz w:val="28"/>
          <w:szCs w:val="28"/>
        </w:rPr>
      </w:pPr>
      <w:bookmarkStart w:id="0" w:name="_GoBack"/>
      <w:r>
        <w:rPr>
          <w:rFonts w:ascii="Cordia New" w:eastAsia="Cordia New" w:hAnsi="Cordia New" w:cs="Cordia New"/>
          <w:b/>
          <w:bCs/>
          <w:sz w:val="28"/>
          <w:szCs w:val="28"/>
        </w:rPr>
        <w:t xml:space="preserve">SCG Cement &amp; Green Solutions </w:t>
      </w:r>
      <w:proofErr w:type="spellStart"/>
      <w:r>
        <w:rPr>
          <w:rFonts w:ascii="Cordia New" w:eastAsia="Cordia New" w:hAnsi="Cordia New" w:cs="Cordia New"/>
          <w:b/>
          <w:bCs/>
          <w:sz w:val="28"/>
          <w:szCs w:val="28"/>
        </w:rPr>
        <w:t>เปิดตลาดใหม่ใน</w:t>
      </w:r>
      <w:proofErr w:type="spellEnd"/>
      <w:r>
        <w:rPr>
          <w:rFonts w:ascii="Cordia New" w:eastAsia="Cordia New" w:hAnsi="Cordia New" w:cs="Cordia New"/>
          <w:b/>
          <w:bCs/>
          <w:sz w:val="28"/>
          <w:szCs w:val="28"/>
        </w:rPr>
        <w:t xml:space="preserve"> Oceania </w:t>
      </w:r>
      <w:proofErr w:type="spellStart"/>
      <w:r>
        <w:rPr>
          <w:rFonts w:ascii="Cordia New" w:eastAsia="Cordia New" w:hAnsi="Cordia New" w:cs="Cordia New"/>
          <w:b/>
          <w:bCs/>
          <w:sz w:val="28"/>
          <w:szCs w:val="28"/>
        </w:rPr>
        <w:t>ส่งออกปูนซีเมนต์จากเวียดนามครั้งแรก</w:t>
      </w:r>
      <w:bookmarkEnd w:id="0"/>
      <w:proofErr w:type="spellEnd"/>
    </w:p>
    <w:p w:rsidR="00807270" w:rsidRDefault="00807270">
      <w:pPr>
        <w:pStyle w:val="Body"/>
        <w:spacing w:line="240" w:lineRule="auto"/>
        <w:rPr>
          <w:rFonts w:ascii="Cordia New" w:eastAsia="Cordia New" w:hAnsi="Cordia New" w:cs="Cordia New"/>
          <w:sz w:val="28"/>
          <w:szCs w:val="28"/>
        </w:rPr>
      </w:pPr>
    </w:p>
    <w:p w:rsidR="00807270" w:rsidRPr="00DB6E85" w:rsidRDefault="00EA0D2A" w:rsidP="00DB6E85">
      <w:pPr>
        <w:pStyle w:val="Body"/>
        <w:spacing w:line="240" w:lineRule="auto"/>
        <w:ind w:firstLine="720"/>
        <w:rPr>
          <w:rFonts w:ascii="Cordia New" w:eastAsia="Cordia New" w:hAnsi="Cordia New" w:cs="Cordia New"/>
          <w:sz w:val="32"/>
          <w:szCs w:val="32"/>
        </w:rPr>
      </w:pPr>
      <w:r w:rsidRPr="00DB6E85">
        <w:rPr>
          <w:rFonts w:ascii="Cordia New" w:eastAsia="Cordia New" w:hAnsi="Cordia New" w:cs="Cordia New"/>
          <w:sz w:val="32"/>
          <w:szCs w:val="32"/>
        </w:rPr>
        <w:t xml:space="preserve">SCG Cement &amp; Green Solutions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เปิดตลาดใหม่ด้วยการส่งออกปูนซีเมนต์จากโรงงาน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Nh</w:t>
      </w:r>
      <w:r w:rsidRPr="00DB6E85">
        <w:rPr>
          <w:rFonts w:ascii="Cordia New" w:eastAsia="Cordia New" w:hAnsi="Cordia New" w:cs="Cordia New"/>
          <w:sz w:val="32"/>
          <w:szCs w:val="32"/>
        </w:rPr>
        <w:t>à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m</w:t>
      </w:r>
      <w:r w:rsidRPr="00DB6E85">
        <w:rPr>
          <w:rFonts w:ascii="Cordia New" w:eastAsia="Cordia New" w:hAnsi="Cordia New" w:cs="Cordia New"/>
          <w:sz w:val="32"/>
          <w:szCs w:val="32"/>
        </w:rPr>
        <w:t>á</w:t>
      </w:r>
      <w:r w:rsidRPr="00DB6E85">
        <w:rPr>
          <w:rFonts w:ascii="Cordia New" w:eastAsia="Cordia New" w:hAnsi="Cordia New" w:cs="Cordia New"/>
          <w:sz w:val="32"/>
          <w:szCs w:val="32"/>
        </w:rPr>
        <w:t>y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Nh</w:t>
      </w:r>
      <w:r w:rsidRPr="00DB6E85">
        <w:rPr>
          <w:rFonts w:cs="Calibri"/>
          <w:sz w:val="32"/>
          <w:szCs w:val="32"/>
        </w:rPr>
        <w:t>ơ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  <w:lang w:val="de-DE"/>
        </w:rPr>
        <w:t>n Tr</w:t>
      </w:r>
      <w:proofErr w:type="spellStart"/>
      <w:r w:rsidRPr="00DB6E85">
        <w:rPr>
          <w:rFonts w:cs="Calibri"/>
          <w:sz w:val="32"/>
          <w:szCs w:val="32"/>
        </w:rPr>
        <w:t>ạ</w:t>
      </w:r>
      <w:r w:rsidRPr="00DB6E85">
        <w:rPr>
          <w:rFonts w:ascii="Cordia New" w:eastAsia="Cordia New" w:hAnsi="Cordia New" w:cs="Cordia New"/>
          <w:sz w:val="32"/>
          <w:szCs w:val="32"/>
        </w:rPr>
        <w:t>ch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ในเวียดนามตอนใต้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สู่ตลาด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Oceania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เป็นครั้งแรก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โดยส่งออกไปยังประเทศปาปัวนิวกินีและซามัว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ด้วยปริมาณ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680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ตัน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ผ่านพันธมิตรธุรกิจที่แข็งแกร่งอย่าง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A.C.C. AUSTPAC COMMODITIES PTY. LIMITED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และ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CORE SUPPLY LIMITED 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ด้วยความร่วมมือระหว่างทีม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Marketing and Branding-CGS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และทีม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Construction Business -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บริษัท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เอสซ</w:t>
      </w:r>
      <w:r w:rsidRPr="00DB6E85">
        <w:rPr>
          <w:rFonts w:ascii="Cordia New" w:eastAsia="Cordia New" w:hAnsi="Cordia New" w:cs="Cordia New"/>
          <w:sz w:val="32"/>
          <w:szCs w:val="32"/>
        </w:rPr>
        <w:t>ีจี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อินเตอร์เนชั่นแนล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คอร์ปอเรชั่น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จำกัด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ที่ร่วมกันผลักดันการส่งออกและขยายตลาดใหม่ให้กับโรงงานในเวียดนาม</w:t>
      </w:r>
      <w:proofErr w:type="spellEnd"/>
    </w:p>
    <w:p w:rsidR="00807270" w:rsidRPr="00DB6E85" w:rsidRDefault="00EA0D2A" w:rsidP="00DB6E85">
      <w:pPr>
        <w:pStyle w:val="Body"/>
        <w:spacing w:line="240" w:lineRule="auto"/>
        <w:ind w:firstLine="720"/>
        <w:rPr>
          <w:rFonts w:ascii="Cordia New" w:eastAsia="Cordia New" w:hAnsi="Cordia New" w:cs="Cordia New"/>
          <w:sz w:val="32"/>
          <w:szCs w:val="32"/>
        </w:rPr>
      </w:pP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การส่งออกล็อตแรกนับเป็นก้าวสำคัญ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ที่ตอกย้ำถึงคุณภาพมาตรฐานระดับสากลของปูนซีเมนต์เอสซีจี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ที่ตอบสนองความต้องการของลูกค้าใน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Oceania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พร้อมแสดงศักยภาพของโรง</w:t>
      </w:r>
      <w:r w:rsidRPr="00DB6E85">
        <w:rPr>
          <w:rFonts w:ascii="Cordia New" w:eastAsia="Cordia New" w:hAnsi="Cordia New" w:cs="Cordia New"/>
          <w:sz w:val="32"/>
          <w:szCs w:val="32"/>
        </w:rPr>
        <w:t>งานรองรับการขยายตัวในตลาดระดับโลก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อาทิ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สหรัฐอเมริกา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แคนาดา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และออสเตรเลีย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ทั้ง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ASTM </w:t>
      </w:r>
      <w:proofErr w:type="spellStart"/>
      <w:r w:rsidRPr="00DB6E85">
        <w:rPr>
          <w:rFonts w:ascii="Cordia New" w:eastAsia="Cordia New" w:hAnsi="Cordia New" w:cs="Cordia New"/>
          <w:sz w:val="32"/>
          <w:szCs w:val="32"/>
        </w:rPr>
        <w:t>และ</w:t>
      </w:r>
      <w:proofErr w:type="spellEnd"/>
      <w:r w:rsidRPr="00DB6E85">
        <w:rPr>
          <w:rFonts w:ascii="Cordia New" w:eastAsia="Cordia New" w:hAnsi="Cordia New" w:cs="Cordia New"/>
          <w:sz w:val="32"/>
          <w:szCs w:val="32"/>
        </w:rPr>
        <w:t xml:space="preserve"> BSEN Standard พร้อมเดินหน้าขยายโอกาสทางการตลาดในอนาคตและยกระดับมาตรฐานอุตสาหกรรมปูนซีเมนต์ในภูมิภาคให้เติบโตอย่างยั่งยืน</w:t>
      </w:r>
    </w:p>
    <w:p w:rsidR="00807270" w:rsidRDefault="00807270">
      <w:pPr>
        <w:pStyle w:val="Body"/>
        <w:spacing w:line="240" w:lineRule="auto"/>
      </w:pPr>
    </w:p>
    <w:sectPr w:rsidR="00807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D2A" w:rsidRDefault="00EA0D2A">
      <w:r>
        <w:separator/>
      </w:r>
    </w:p>
  </w:endnote>
  <w:endnote w:type="continuationSeparator" w:id="0">
    <w:p w:rsidR="00EA0D2A" w:rsidRDefault="00EA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E85" w:rsidRDefault="00DB6E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7270" w:rsidRDefault="00807270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E85" w:rsidRDefault="00DB6E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D2A" w:rsidRDefault="00EA0D2A">
      <w:r>
        <w:separator/>
      </w:r>
    </w:p>
  </w:footnote>
  <w:footnote w:type="continuationSeparator" w:id="0">
    <w:p w:rsidR="00EA0D2A" w:rsidRDefault="00EA0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E85" w:rsidRDefault="00DB6E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7270" w:rsidRDefault="00807270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E85" w:rsidRDefault="00DB6E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270"/>
    <w:rsid w:val="00807270"/>
    <w:rsid w:val="00DB6E85"/>
    <w:rsid w:val="00EA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E22A1"/>
  <w15:docId w15:val="{D14A5467-F3A7-4398-B8BB-2F61C439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th-TH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DB6E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6E85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B6E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6E85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Ratchava Kaewthong</dc:creator>
  <cp:lastModifiedBy>Ratchava Kaewthong</cp:lastModifiedBy>
  <cp:revision>2</cp:revision>
  <dcterms:created xsi:type="dcterms:W3CDTF">2024-12-25T04:36:00Z</dcterms:created>
  <dcterms:modified xsi:type="dcterms:W3CDTF">2024-12-25T04:36:00Z</dcterms:modified>
</cp:coreProperties>
</file>